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2853E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60" w:lineRule="atLeast"/>
        <w:ind w:left="0" w:right="0" w:firstLine="0"/>
        <w:jc w:val="center"/>
        <w:textAlignment w:val="baseline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</w:rPr>
      </w:pPr>
      <w:bookmarkStart w:id="0" w:name="_GoBack"/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bdr w:val="none" w:color="auto" w:sz="0" w:space="0"/>
          <w:shd w:val="clear" w:fill="FFFFFF"/>
          <w:vertAlign w:val="baseline"/>
        </w:rPr>
        <w:t>摇摆颗粒机筛网夹松紧调节策略</w:t>
      </w:r>
      <w:bookmarkEnd w:id="0"/>
    </w:p>
    <w:p w14:paraId="3AE9337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　　在制药、食品加工等行业，</w:t>
      </w:r>
      <w:r>
        <w:rPr>
          <w:rStyle w:val="6"/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摇摆颗粒机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凭借高效制粒能力备受青睐，而筛网夹的松紧程度直接影响颗粒均匀度与成品质量，精准调节至关重要。</w:t>
      </w:r>
    </w:p>
    <w:p w14:paraId="07F6A3C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　　调节前，务必停机并切断电源，确保操作安全。先观察筛网安装状态，正常情况下，筛网应平整贴合于颗粒机出料口，四周由筛网夹均匀固定。若筛网夹过松，物料易从缝隙漏出，导致细小颗粒比例增加，甚至混入杂质，影响粒度均一度；过紧则可能使筛网变形，阻碍颗粒正常通过，造成堵料，还可能因摩擦过热损伤筛网，缩短使用寿命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7E758E0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3300095" cy="3300095"/>
            <wp:effectExtent l="0" t="0" r="14605" b="146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93A79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  <w:vertAlign w:val="baseline"/>
        </w:rPr>
        <w:t> </w:t>
      </w:r>
    </w:p>
    <w:p w14:paraId="7F77879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　　调节时，使用专用工具，如扳手或螺丝刀。对于螺栓式筛网夹，找到固定螺栓，顺时针拧动可收紧筛网夹，每次拧动幅度宜小，边拧边用手轻摇筛网，感受松紧变化，直至筛网稳固且能轻微晃动为止；逆时针则为放松操作，当发现物料漏出过多时，适当回拧。若是杠杆式筛网夹，通过调整杠杆末端螺母，向上抬升螺母减轻压力、放松筛网，向下则增大压力、加紧筛网，同样需边调边测试。</w:t>
      </w:r>
    </w:p>
    <w:p w14:paraId="2F88E5C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　　调节过程中，要结合物料特性。处理流动性好的物料，如谷物粉末，筛网夹可稍松些，利于颗粒快速排出；而黏性物料，像某些药物浸膏粉，适当收紧筛网夹，防止粘连堵塞。完成调节后，开机试运行，少量投料，观察出料颗粒情况，若仍有问题，再次停机微调，反复几次，直至筛分效果达到理想状态，确保颗粒机产出均匀、合格的颗粒产品。</w:t>
      </w:r>
    </w:p>
    <w:p w14:paraId="28B878C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　　从安全准备到依物调控，再到试机优化，摇摆颗粒机筛网夹松紧调节需严谨细致，唯有如此，才能让颗粒机高效稳定运行，为生产保驾护航。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C84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</Words>
  <Characters>14</Characters>
  <Lines>0</Lines>
  <Paragraphs>0</Paragraphs>
  <TotalTime>0</TotalTime>
  <ScaleCrop>false</ScaleCrop>
  <LinksUpToDate>false</LinksUpToDate>
  <CharactersWithSpaces>14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2025-12-24T05:25:53Z</dcterms:created>
  <dc:creator>Mt</dc:creator>
  <cp:lastModifiedBy>制药网阳阳</cp:lastModifiedBy>
  <dcterms:modified xsi:type="dcterms:W3CDTF">2025-12-24T05:26:20Z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eyJoZGlkIjoiZmU3OTIwMjI1NjFkMGE3MmZiOGEwOGVkNWQ0ZWE2ODQiLCJ1c2VySWQiOiIxNjExODgwMzUyIn0=</vt:lpwstr>
  </property>
  <property fmtid="{D5CDD505-2E9C-101B-9397-08002B2CF9AE}" pid="4" name="ICV">
    <vt:lpwstr>71CF2377D53C4EE99F8412869BFF0A96_12</vt:lpwstr>
  </property>
</Properties>
</file>